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98D41" w14:textId="681F110E" w:rsidR="00F53982" w:rsidRPr="00875CD6" w:rsidRDefault="00F53982" w:rsidP="00F53982">
      <w:pPr>
        <w:pStyle w:val="Tytu"/>
        <w:rPr>
          <w:rFonts w:ascii="Times New Roman" w:hAnsi="Times New Roman"/>
          <w:color w:val="auto"/>
          <w:sz w:val="22"/>
        </w:rPr>
      </w:pPr>
      <w:r w:rsidRPr="00875CD6">
        <w:rPr>
          <w:rFonts w:ascii="Times New Roman" w:hAnsi="Times New Roman"/>
          <w:color w:val="auto"/>
          <w:sz w:val="22"/>
        </w:rPr>
        <w:t xml:space="preserve">Autopoprawka do Uchwały Nr  </w:t>
      </w:r>
      <w:r>
        <w:rPr>
          <w:rFonts w:ascii="Times New Roman" w:hAnsi="Times New Roman"/>
          <w:color w:val="auto"/>
          <w:sz w:val="22"/>
        </w:rPr>
        <w:t xml:space="preserve">XII/97/2019 </w:t>
      </w:r>
    </w:p>
    <w:p w14:paraId="5A8CD360" w14:textId="70F7579F" w:rsidR="00F53982" w:rsidRPr="00875CD6" w:rsidRDefault="00F53982" w:rsidP="00F53982">
      <w:pPr>
        <w:pStyle w:val="Tytu"/>
        <w:rPr>
          <w:rFonts w:ascii="Times New Roman" w:hAnsi="Times New Roman"/>
          <w:color w:val="auto"/>
          <w:sz w:val="22"/>
        </w:rPr>
      </w:pPr>
      <w:r w:rsidRPr="00875CD6">
        <w:rPr>
          <w:rFonts w:ascii="Times New Roman" w:hAnsi="Times New Roman"/>
          <w:color w:val="auto"/>
          <w:sz w:val="22"/>
        </w:rPr>
        <w:t xml:space="preserve">z dnia  </w:t>
      </w:r>
      <w:r>
        <w:rPr>
          <w:rFonts w:ascii="Times New Roman" w:hAnsi="Times New Roman"/>
          <w:color w:val="auto"/>
          <w:sz w:val="22"/>
        </w:rPr>
        <w:t xml:space="preserve">20 grudnia </w:t>
      </w:r>
      <w:r w:rsidRPr="00875CD6">
        <w:rPr>
          <w:rFonts w:ascii="Times New Roman" w:hAnsi="Times New Roman"/>
          <w:color w:val="auto"/>
          <w:sz w:val="22"/>
        </w:rPr>
        <w:t xml:space="preserve">  2019 r.</w:t>
      </w:r>
    </w:p>
    <w:p w14:paraId="6795DEC4" w14:textId="77777777" w:rsidR="00F53982" w:rsidRPr="00875CD6" w:rsidRDefault="00F53982" w:rsidP="00F53982">
      <w:pPr>
        <w:pStyle w:val="Tytu"/>
        <w:jc w:val="both"/>
        <w:rPr>
          <w:rFonts w:ascii="Times New Roman" w:hAnsi="Times New Roman"/>
          <w:color w:val="auto"/>
          <w:sz w:val="22"/>
        </w:rPr>
      </w:pPr>
    </w:p>
    <w:p w14:paraId="7B8FFDAF" w14:textId="77777777" w:rsidR="00F53982" w:rsidRPr="00F53982" w:rsidRDefault="00F53982" w:rsidP="00F53982">
      <w:pPr>
        <w:pStyle w:val="Tytu"/>
        <w:jc w:val="both"/>
        <w:rPr>
          <w:rFonts w:ascii="Times New Roman" w:hAnsi="Times New Roman" w:cs="Times New Roman"/>
          <w:color w:val="auto"/>
          <w:sz w:val="22"/>
        </w:rPr>
      </w:pPr>
    </w:p>
    <w:p w14:paraId="5E0425C6" w14:textId="77777777" w:rsidR="00F53982" w:rsidRPr="00F53982" w:rsidRDefault="00F53982" w:rsidP="00F53982">
      <w:pPr>
        <w:pStyle w:val="Tytu"/>
        <w:jc w:val="both"/>
        <w:rPr>
          <w:rFonts w:ascii="Times New Roman" w:hAnsi="Times New Roman" w:cs="Times New Roman"/>
          <w:color w:val="auto"/>
          <w:sz w:val="22"/>
        </w:rPr>
      </w:pPr>
    </w:p>
    <w:p w14:paraId="6029F8DD" w14:textId="77777777" w:rsidR="00F53982" w:rsidRPr="00F53982" w:rsidRDefault="00F53982" w:rsidP="00F53982">
      <w:pPr>
        <w:jc w:val="both"/>
        <w:rPr>
          <w:rFonts w:ascii="Times New Roman" w:hAnsi="Times New Roman" w:cs="Times New Roman"/>
          <w:sz w:val="22"/>
          <w:szCs w:val="22"/>
        </w:rPr>
      </w:pPr>
      <w:r w:rsidRPr="00F53982">
        <w:rPr>
          <w:rFonts w:ascii="Times New Roman" w:hAnsi="Times New Roman" w:cs="Times New Roman"/>
          <w:sz w:val="22"/>
          <w:szCs w:val="22"/>
          <w:u w:val="single"/>
        </w:rPr>
        <w:t>w  sprawie:</w:t>
      </w:r>
      <w:r w:rsidRPr="00F53982">
        <w:rPr>
          <w:rFonts w:ascii="Times New Roman" w:hAnsi="Times New Roman" w:cs="Times New Roman"/>
          <w:sz w:val="22"/>
          <w:szCs w:val="22"/>
        </w:rPr>
        <w:t xml:space="preserve">   zmiany uchwały budżetowej  na rok 2019.</w:t>
      </w:r>
    </w:p>
    <w:p w14:paraId="453D319E" w14:textId="77777777" w:rsidR="00F53982" w:rsidRPr="00F53982" w:rsidRDefault="00F53982" w:rsidP="00F539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7A5537D" w14:textId="2A55EA8D" w:rsidR="00F53982" w:rsidRPr="00F53982" w:rsidRDefault="00F53982" w:rsidP="00F53982">
      <w:pPr>
        <w:jc w:val="both"/>
        <w:rPr>
          <w:rFonts w:ascii="Times New Roman" w:hAnsi="Times New Roman" w:cs="Times New Roman"/>
          <w:sz w:val="22"/>
          <w:szCs w:val="22"/>
        </w:rPr>
      </w:pPr>
      <w:r w:rsidRPr="00F53982">
        <w:rPr>
          <w:rFonts w:ascii="Times New Roman" w:hAnsi="Times New Roman" w:cs="Times New Roman"/>
          <w:sz w:val="22"/>
          <w:szCs w:val="22"/>
        </w:rPr>
        <w:t xml:space="preserve">Dodatkowa zmiana wielkości dochodów i wydatków </w:t>
      </w:r>
    </w:p>
    <w:p w14:paraId="5B05B5FA" w14:textId="77777777" w:rsidR="00F53982" w:rsidRDefault="00F53982" w:rsidP="00F53982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14:paraId="560137D1" w14:textId="6B028719" w:rsidR="00F53982" w:rsidRDefault="00F53982" w:rsidP="00F53982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Załącznik nr 1  dochody  -  zwiększenie  o kwotę : 19.980,00 zł </w:t>
      </w:r>
    </w:p>
    <w:p w14:paraId="07C725DF" w14:textId="77777777" w:rsidR="00F53982" w:rsidRDefault="00F53982" w:rsidP="00F53982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7E04806C" w14:textId="77777777" w:rsidR="00F53982" w:rsidRDefault="00F53982" w:rsidP="00F53982">
      <w:pPr>
        <w:pStyle w:val="Nagwek3"/>
        <w:spacing w:before="0"/>
        <w:ind w:left="227" w:hanging="227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Dz. 754  Bezpieczeństwo Publiczne i ochrona przeciwpożarowa   </w:t>
      </w:r>
    </w:p>
    <w:p w14:paraId="0DBFBA14" w14:textId="77777777" w:rsidR="00F53982" w:rsidRDefault="00F53982" w:rsidP="00F53982">
      <w:pPr>
        <w:ind w:left="227" w:hanging="227"/>
        <w:jc w:val="both"/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Rozdz. 75412 Ochotnicze Straże Pożarne</w:t>
      </w:r>
    </w:p>
    <w:p w14:paraId="0F525B13" w14:textId="77777777" w:rsidR="00F53982" w:rsidRDefault="00F53982" w:rsidP="00F53982">
      <w:pPr>
        <w:pStyle w:val="Tytu"/>
        <w:jc w:val="left"/>
        <w:rPr>
          <w:rFonts w:ascii="Times New Roman" w:hAnsi="Times New Roman" w:cs="Times New Roman"/>
          <w:b w:val="0"/>
          <w:bCs/>
          <w:color w:val="auto"/>
          <w:sz w:val="22"/>
          <w:u w:val="none"/>
        </w:rPr>
      </w:pP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Zwiększenie dochodów w § 6280 o kwotę : </w:t>
      </w:r>
      <w:r>
        <w:rPr>
          <w:rFonts w:ascii="Times New Roman" w:hAnsi="Times New Roman" w:cs="Times New Roman"/>
          <w:color w:val="auto"/>
          <w:sz w:val="22"/>
        </w:rPr>
        <w:t>19.980 zł</w:t>
      </w:r>
      <w:r>
        <w:rPr>
          <w:rFonts w:ascii="Times New Roman" w:hAnsi="Times New Roman" w:cs="Times New Roman"/>
          <w:b w:val="0"/>
          <w:bCs/>
          <w:color w:val="auto"/>
          <w:sz w:val="22"/>
          <w:u w:val="none"/>
        </w:rPr>
        <w:t xml:space="preserve"> z tytułu otrzymanej dotacji z WFOSiGW po zrealizowanym przez gminę zadaniu „ zakup hydraulicznego zestawu ratownictwa technicznego dla OSP Rakoniewice” .</w:t>
      </w:r>
    </w:p>
    <w:p w14:paraId="657C9827" w14:textId="77777777" w:rsidR="00F53982" w:rsidRDefault="00F53982" w:rsidP="00F53982">
      <w:pPr>
        <w:pStyle w:val="Tytu"/>
        <w:jc w:val="left"/>
        <w:rPr>
          <w:rFonts w:ascii="Times New Roman" w:hAnsi="Times New Roman" w:cs="Times New Roman"/>
          <w:b w:val="0"/>
          <w:bCs/>
          <w:color w:val="auto"/>
          <w:sz w:val="22"/>
          <w:u w:val="none"/>
        </w:rPr>
      </w:pPr>
    </w:p>
    <w:p w14:paraId="77E60F78" w14:textId="77777777" w:rsidR="00F53982" w:rsidRDefault="00F53982" w:rsidP="00F53982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Załącznik nr 2  wydatki  -  zwiększenie  o kwotę : 19.980,00 zł </w:t>
      </w:r>
    </w:p>
    <w:p w14:paraId="4FEC5FBC" w14:textId="77777777" w:rsidR="00F53982" w:rsidRDefault="00F53982" w:rsidP="00F539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193ED" w14:textId="77777777" w:rsidR="00F53982" w:rsidRDefault="00F53982" w:rsidP="00F539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Dz. 600 Transport i łączność</w:t>
      </w:r>
    </w:p>
    <w:p w14:paraId="3534C2C4" w14:textId="77777777" w:rsidR="00F53982" w:rsidRDefault="00F53982" w:rsidP="00F539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Rozdz. 60016 Drogi publiczne gminne</w:t>
      </w:r>
    </w:p>
    <w:p w14:paraId="4420A09C" w14:textId="77777777" w:rsidR="00F53982" w:rsidRDefault="00F53982" w:rsidP="00F539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 xml:space="preserve">Wydatek bieżący </w:t>
      </w:r>
    </w:p>
    <w:p w14:paraId="32BE5E7C" w14:textId="77777777" w:rsidR="00F53982" w:rsidRDefault="00F53982" w:rsidP="00F539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Zwiększenie w § 4300 o kwotę : 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19.980 zł</w:t>
      </w:r>
      <w:r>
        <w:rPr>
          <w:rFonts w:ascii="Times New Roman" w:hAnsi="Times New Roman" w:cs="Times New Roman"/>
          <w:sz w:val="22"/>
          <w:szCs w:val="22"/>
        </w:rPr>
        <w:t xml:space="preserve"> na wydatki związane z zimowym utrzymaniem dróg. </w:t>
      </w:r>
    </w:p>
    <w:p w14:paraId="7760F2E7" w14:textId="77777777" w:rsidR="00F53982" w:rsidRDefault="00F53982" w:rsidP="00F53982">
      <w:pPr>
        <w:pStyle w:val="Nagwek3"/>
        <w:spacing w:before="0"/>
        <w:jc w:val="both"/>
        <w:rPr>
          <w:rFonts w:ascii="Times New Roman" w:hAnsi="Times New Roman"/>
          <w:i/>
          <w:color w:val="auto"/>
          <w:sz w:val="22"/>
          <w:szCs w:val="22"/>
          <w:u w:val="single"/>
        </w:rPr>
      </w:pPr>
      <w:r>
        <w:rPr>
          <w:rFonts w:ascii="Times New Roman" w:hAnsi="Times New Roman"/>
          <w:i/>
          <w:color w:val="auto"/>
          <w:sz w:val="22"/>
          <w:szCs w:val="22"/>
          <w:u w:val="single"/>
        </w:rPr>
        <w:t>Dz. 710 Działalność usługowa</w:t>
      </w:r>
    </w:p>
    <w:p w14:paraId="5D537F34" w14:textId="77777777" w:rsidR="00F53982" w:rsidRDefault="00F53982" w:rsidP="00F53982">
      <w:pPr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Rozdz. 71004 Plany zagospodarowania  przestrzennego</w:t>
      </w:r>
    </w:p>
    <w:p w14:paraId="6743CE52" w14:textId="3F3CCA63" w:rsidR="00F53982" w:rsidRDefault="00F53982" w:rsidP="00F53982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Zwiększenie w § 4170 o kwotę : 43.600 zł , a zmniejszenie w § 4300 o kwotę : 43.600 zł </w:t>
      </w:r>
    </w:p>
    <w:p w14:paraId="2F4F173A" w14:textId="77204A4D" w:rsidR="00F53982" w:rsidRDefault="00F53982" w:rsidP="00F53982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Zmiana umowy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na umowę o dzieło dla zadania zapisanego w WPF „ Umowa na  opracowanie projektu studium uwarunkowań i kierunków zagospodarowania przestrzennego gminy Rakoniewice wraz ze strategiczną oceną oddziaływania na środowisko – określenie ogólnej polityki przestrzennej i lokalne zasady zagospodarowania ”. </w:t>
      </w:r>
    </w:p>
    <w:p w14:paraId="083AD415" w14:textId="77777777" w:rsidR="00F53982" w:rsidRDefault="00F53982" w:rsidP="00F53982">
      <w:pPr>
        <w:pStyle w:val="Akapitzlist"/>
        <w:ind w:left="0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3C74A233" w14:textId="77777777" w:rsidR="007E6D36" w:rsidRDefault="007E6D36"/>
    <w:sectPr w:rsidR="007E6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D36"/>
    <w:rsid w:val="003706D5"/>
    <w:rsid w:val="007E6D36"/>
    <w:rsid w:val="00F5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CC18"/>
  <w15:chartTrackingRefBased/>
  <w15:docId w15:val="{5185D4B2-5D9A-4233-9DA4-A2241BF2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982"/>
    <w:pPr>
      <w:spacing w:after="0" w:line="240" w:lineRule="auto"/>
    </w:pPr>
    <w:rPr>
      <w:rFonts w:ascii="Arial" w:eastAsia="Times New Roman" w:hAnsi="Arial" w:cs="Arial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53982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F53982"/>
    <w:rPr>
      <w:rFonts w:ascii="Cambria" w:eastAsia="Times New Roman" w:hAnsi="Cambria" w:cs="Times New Roman"/>
      <w:b/>
      <w:bCs/>
      <w:color w:val="4F81BD"/>
      <w:sz w:val="20"/>
      <w:szCs w:val="20"/>
      <w:lang w:val="x-none" w:eastAsia="pl-PL"/>
    </w:rPr>
  </w:style>
  <w:style w:type="character" w:customStyle="1" w:styleId="TytuZnak">
    <w:name w:val="Tytuł Znak"/>
    <w:aliases w:val="Znak Znak"/>
    <w:basedOn w:val="Domylnaczcionkaakapitu"/>
    <w:link w:val="Tytu"/>
    <w:locked/>
    <w:rsid w:val="00F53982"/>
    <w:rPr>
      <w:rFonts w:ascii="Tahoma" w:hAnsi="Tahoma" w:cs="Tahoma"/>
      <w:b/>
      <w:color w:val="0000FF"/>
      <w:sz w:val="24"/>
      <w:u w:val="single"/>
    </w:rPr>
  </w:style>
  <w:style w:type="paragraph" w:styleId="Tytu">
    <w:name w:val="Title"/>
    <w:aliases w:val="Znak"/>
    <w:basedOn w:val="Normalny"/>
    <w:link w:val="TytuZnak"/>
    <w:qFormat/>
    <w:rsid w:val="00F53982"/>
    <w:pPr>
      <w:jc w:val="center"/>
    </w:pPr>
    <w:rPr>
      <w:rFonts w:ascii="Tahoma" w:eastAsiaTheme="minorHAnsi" w:hAnsi="Tahoma" w:cs="Tahoma"/>
      <w:b/>
      <w:color w:val="0000FF"/>
      <w:sz w:val="24"/>
      <w:szCs w:val="22"/>
      <w:u w:val="single"/>
      <w:lang w:eastAsia="en-US"/>
    </w:rPr>
  </w:style>
  <w:style w:type="character" w:customStyle="1" w:styleId="TytuZnak1">
    <w:name w:val="Tytuł Znak1"/>
    <w:basedOn w:val="Domylnaczcionkaakapitu"/>
    <w:uiPriority w:val="10"/>
    <w:rsid w:val="00F5398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53982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53982"/>
  </w:style>
  <w:style w:type="paragraph" w:styleId="Akapitzlist">
    <w:name w:val="List Paragraph"/>
    <w:basedOn w:val="Normalny"/>
    <w:uiPriority w:val="34"/>
    <w:qFormat/>
    <w:rsid w:val="00F53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Kmiecik</dc:creator>
  <cp:keywords/>
  <dc:description/>
  <cp:lastModifiedBy>Teresa Kmiecik</cp:lastModifiedBy>
  <cp:revision>4</cp:revision>
  <dcterms:created xsi:type="dcterms:W3CDTF">2019-12-19T07:15:00Z</dcterms:created>
  <dcterms:modified xsi:type="dcterms:W3CDTF">2019-12-19T08:10:00Z</dcterms:modified>
</cp:coreProperties>
</file>